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6"/>
        <w:gridCol w:w="4819"/>
      </w:tblGrid>
      <w:tr>
        <w:tc>
          <w:tcPr>
            <w:tcW w:type="dxa" w:w="5386"/>
          </w:tcPr>
          <w:p>
            <w:r>
              <w:rPr>
                <w:b/>
                <w:i w:val="0"/>
                <w:color w:val="1E293B"/>
                <w:sz w:val="32"/>
              </w:rPr>
              <w:t>[Your name or company name]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2"/>
              </w:rPr>
              <w:t>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name or company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[License no., if your trade needs one]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phone]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[Address, city, state, ZIP]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name or company]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[Contact person]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[Job site address]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state, ZIP]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DUE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JOB / PO #</w:t>
            </w:r>
          </w:p>
        </w:tc>
      </w:tr>
      <w:tr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[MM / DD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[MM / DD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[Job or PO]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[Labor — hours or flat rate]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[Materials (at cost or marked up)]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[Equipment rental]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[Permits / disposal fees]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[Change order — additional work]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252"/>
        <w:gridCol w:w="3969"/>
        <w:gridCol w:w="1984"/>
      </w:tblGrid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Subtotal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Sales tax ([0]%)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Deposit received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Balance due (USD)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[$0.00]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Payment terms: [e.g. Net 15 — due within 15 days of the invoice date].</w:t>
      </w:r>
    </w:p>
    <w:p>
      <w:r>
        <w:rPr>
          <w:b w:val="0"/>
          <w:i/>
          <w:color w:val="8A9AB4"/>
          <w:sz w:val="19"/>
        </w:rPr>
        <w:t>Payment methods: [check / ACH / Zelle] — [your payment details].</w:t>
      </w:r>
    </w:p>
    <w:p>
      <w:r>
        <w:rPr>
          <w:b w:val="0"/>
          <w:i/>
          <w:color w:val="8A9AB4"/>
          <w:sz w:val="19"/>
        </w:rPr>
        <w:t>Please include the invoice number and PO number with your payment.</w:t>
      </w:r>
    </w:p>
    <w:p>
      <w:r>
        <w:rPr>
          <w:b w:val="0"/>
          <w:i/>
          <w:color w:val="8A9AB4"/>
          <w:sz w:val="19"/>
        </w:rPr>
        <w:t>[Work completed: dates and job address. Warranty or change-order notes.]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contractor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subject/>
  <dc:creator>Simple Invoice Generator</dc:creator>
  <cp:keywords/>
  <dc:description>Free template from https://invoicegenapp.com/blog/contractor-invoice-template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